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C6B" w:rsidRDefault="005F5C6B" w:rsidP="005F5C6B">
      <w:pPr>
        <w:spacing w:line="480" w:lineRule="auto"/>
        <w:jc w:val="center"/>
        <w:rPr>
          <w:rFonts w:ascii="Times New Roman" w:hAnsi="Times New Roman" w:cs="Times New Roman"/>
          <w:sz w:val="24"/>
          <w:szCs w:val="24"/>
        </w:rPr>
      </w:pPr>
    </w:p>
    <w:p w:rsidR="005F5C6B" w:rsidRDefault="005F5C6B" w:rsidP="005F5C6B">
      <w:pPr>
        <w:spacing w:line="480" w:lineRule="auto"/>
        <w:jc w:val="center"/>
        <w:rPr>
          <w:rFonts w:ascii="Times New Roman" w:hAnsi="Times New Roman" w:cs="Times New Roman"/>
          <w:sz w:val="24"/>
          <w:szCs w:val="24"/>
        </w:rPr>
      </w:pPr>
    </w:p>
    <w:p w:rsidR="005F5C6B" w:rsidRDefault="005F5C6B" w:rsidP="005F5C6B">
      <w:pPr>
        <w:spacing w:line="480" w:lineRule="auto"/>
        <w:jc w:val="center"/>
        <w:rPr>
          <w:rFonts w:ascii="Times New Roman" w:hAnsi="Times New Roman" w:cs="Times New Roman"/>
          <w:sz w:val="24"/>
          <w:szCs w:val="24"/>
        </w:rPr>
      </w:pPr>
    </w:p>
    <w:p w:rsidR="005F5C6B" w:rsidRDefault="005F5C6B" w:rsidP="005F5C6B">
      <w:pPr>
        <w:spacing w:line="480" w:lineRule="auto"/>
        <w:jc w:val="center"/>
        <w:rPr>
          <w:rFonts w:ascii="Times New Roman" w:hAnsi="Times New Roman" w:cs="Times New Roman"/>
          <w:sz w:val="24"/>
          <w:szCs w:val="24"/>
        </w:rPr>
      </w:pPr>
    </w:p>
    <w:p w:rsidR="005F5C6B" w:rsidRDefault="005F5C6B" w:rsidP="005F5C6B">
      <w:pPr>
        <w:spacing w:line="480" w:lineRule="auto"/>
        <w:jc w:val="center"/>
        <w:rPr>
          <w:rFonts w:ascii="Times New Roman" w:hAnsi="Times New Roman" w:cs="Times New Roman"/>
          <w:sz w:val="24"/>
          <w:szCs w:val="24"/>
        </w:rPr>
      </w:pPr>
    </w:p>
    <w:p w:rsidR="005F5C6B" w:rsidRDefault="005F5C6B" w:rsidP="005F5C6B">
      <w:pPr>
        <w:spacing w:line="480" w:lineRule="auto"/>
        <w:jc w:val="center"/>
        <w:rPr>
          <w:rFonts w:ascii="Times New Roman" w:hAnsi="Times New Roman" w:cs="Times New Roman"/>
          <w:sz w:val="24"/>
          <w:szCs w:val="24"/>
        </w:rPr>
      </w:pPr>
    </w:p>
    <w:p w:rsidR="005F5C6B" w:rsidRDefault="005F5C6B" w:rsidP="005F5C6B">
      <w:pPr>
        <w:spacing w:line="480" w:lineRule="auto"/>
        <w:jc w:val="center"/>
        <w:rPr>
          <w:rFonts w:ascii="Times New Roman" w:hAnsi="Times New Roman" w:cs="Times New Roman"/>
          <w:sz w:val="24"/>
          <w:szCs w:val="24"/>
        </w:rPr>
      </w:pPr>
    </w:p>
    <w:p w:rsidR="005F5C6B" w:rsidRDefault="005F5C6B" w:rsidP="005F5C6B">
      <w:pPr>
        <w:spacing w:line="480" w:lineRule="auto"/>
        <w:jc w:val="center"/>
        <w:rPr>
          <w:rFonts w:ascii="Times New Roman" w:hAnsi="Times New Roman" w:cs="Times New Roman"/>
          <w:sz w:val="24"/>
          <w:szCs w:val="24"/>
        </w:rPr>
      </w:pPr>
      <w:r w:rsidRPr="005F5C6B">
        <w:rPr>
          <w:rFonts w:ascii="Times New Roman" w:hAnsi="Times New Roman" w:cs="Times New Roman"/>
          <w:sz w:val="24"/>
          <w:szCs w:val="24"/>
        </w:rPr>
        <w:t>Vitamins K1 and K2</w:t>
      </w:r>
      <w:r w:rsidR="0056297A" w:rsidRPr="005F5C6B">
        <w:rPr>
          <w:rFonts w:ascii="Times New Roman" w:hAnsi="Times New Roman" w:cs="Times New Roman"/>
          <w:sz w:val="24"/>
          <w:szCs w:val="24"/>
        </w:rPr>
        <w:t>: The</w:t>
      </w:r>
      <w:r w:rsidRPr="005F5C6B">
        <w:rPr>
          <w:rFonts w:ascii="Times New Roman" w:hAnsi="Times New Roman" w:cs="Times New Roman"/>
          <w:sz w:val="24"/>
          <w:szCs w:val="24"/>
        </w:rPr>
        <w:t xml:space="preserve"> Emerging Group of Vitamins Required for Human Health</w:t>
      </w:r>
      <w:r w:rsidR="0052563A">
        <w:rPr>
          <w:rFonts w:ascii="Times New Roman" w:hAnsi="Times New Roman" w:cs="Times New Roman"/>
          <w:sz w:val="24"/>
          <w:szCs w:val="24"/>
        </w:rPr>
        <w:t>.</w:t>
      </w:r>
    </w:p>
    <w:p w:rsidR="005F5C6B" w:rsidRDefault="005F5C6B" w:rsidP="005F5C6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F5C6B" w:rsidRDefault="005F5C6B" w:rsidP="005F5C6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F5C6B" w:rsidRDefault="005F5C6B" w:rsidP="005F5C6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F5C6B" w:rsidRDefault="005F5C6B" w:rsidP="005F5C6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F5C6B" w:rsidRPr="005F5C6B" w:rsidRDefault="005F5C6B" w:rsidP="008A6961">
      <w:pPr>
        <w:spacing w:line="480" w:lineRule="auto"/>
        <w:jc w:val="center"/>
        <w:rPr>
          <w:rFonts w:ascii="Times New Roman" w:hAnsi="Times New Roman" w:cs="Times New Roman"/>
          <w:sz w:val="24"/>
          <w:szCs w:val="24"/>
        </w:rPr>
      </w:pPr>
      <w:r w:rsidRPr="005F5C6B">
        <w:rPr>
          <w:rFonts w:ascii="Times New Roman" w:hAnsi="Times New Roman" w:cs="Times New Roman"/>
          <w:sz w:val="24"/>
          <w:szCs w:val="24"/>
        </w:rPr>
        <w:lastRenderedPageBreak/>
        <w:t>Vitamins K1 and K2: The Emerging Group of Vitamins Required for Human Health</w:t>
      </w:r>
    </w:p>
    <w:p w:rsidR="005F5C6B" w:rsidRPr="008A6961" w:rsidRDefault="005F5C6B" w:rsidP="008A6961">
      <w:pPr>
        <w:spacing w:line="480" w:lineRule="auto"/>
        <w:jc w:val="center"/>
        <w:rPr>
          <w:rFonts w:ascii="Times New Roman" w:hAnsi="Times New Roman" w:cs="Times New Roman"/>
          <w:b/>
          <w:sz w:val="24"/>
          <w:szCs w:val="24"/>
        </w:rPr>
      </w:pPr>
      <w:r w:rsidRPr="008A6961">
        <w:rPr>
          <w:rFonts w:ascii="Times New Roman" w:hAnsi="Times New Roman" w:cs="Times New Roman"/>
          <w:b/>
          <w:sz w:val="24"/>
          <w:szCs w:val="24"/>
        </w:rPr>
        <w:t xml:space="preserve">Full </w:t>
      </w:r>
      <w:r w:rsidR="008A6961" w:rsidRPr="008A6961">
        <w:rPr>
          <w:rFonts w:ascii="Times New Roman" w:hAnsi="Times New Roman" w:cs="Times New Roman"/>
          <w:b/>
          <w:sz w:val="24"/>
          <w:szCs w:val="24"/>
        </w:rPr>
        <w:t>Bibliographic Citation</w:t>
      </w:r>
    </w:p>
    <w:p w:rsidR="007B463B" w:rsidRPr="005F5C6B" w:rsidRDefault="006F1902" w:rsidP="009712D9">
      <w:pPr>
        <w:spacing w:line="480" w:lineRule="auto"/>
        <w:ind w:left="720" w:hanging="720"/>
        <w:rPr>
          <w:rFonts w:ascii="Times New Roman" w:hAnsi="Times New Roman" w:cs="Times New Roman"/>
          <w:sz w:val="24"/>
          <w:szCs w:val="24"/>
        </w:rPr>
      </w:pPr>
      <w:r w:rsidRPr="005F5C6B">
        <w:rPr>
          <w:rFonts w:ascii="Times New Roman" w:hAnsi="Times New Roman" w:cs="Times New Roman"/>
          <w:sz w:val="24"/>
          <w:szCs w:val="24"/>
        </w:rPr>
        <w:t>Schwalfenberg, G. K. (2017</w:t>
      </w:r>
      <w:r w:rsidRPr="003827AC">
        <w:rPr>
          <w:rFonts w:ascii="Times New Roman" w:hAnsi="Times New Roman" w:cs="Times New Roman"/>
          <w:i/>
          <w:sz w:val="24"/>
          <w:szCs w:val="24"/>
        </w:rPr>
        <w:t xml:space="preserve">). Vitamins K1 and K2: the emerging group of vitamins required for human health. </w:t>
      </w:r>
      <w:r w:rsidRPr="005F5C6B">
        <w:rPr>
          <w:rFonts w:ascii="Times New Roman" w:hAnsi="Times New Roman" w:cs="Times New Roman"/>
          <w:sz w:val="24"/>
          <w:szCs w:val="24"/>
        </w:rPr>
        <w:t>Journal of nutrition and metabolism, 2017. Volume 2017, Article ID 6254836, 6 pages</w:t>
      </w:r>
      <w:hyperlink r:id="rId6" w:history="1">
        <w:r w:rsidRPr="005F5C6B">
          <w:rPr>
            <w:rStyle w:val="Hyperlink"/>
            <w:rFonts w:ascii="Times New Roman" w:hAnsi="Times New Roman" w:cs="Times New Roman"/>
            <w:sz w:val="24"/>
            <w:szCs w:val="24"/>
          </w:rPr>
          <w:t>https://doi.org/10.1155/2017/6254836</w:t>
        </w:r>
      </w:hyperlink>
      <w:r w:rsidRPr="005F5C6B">
        <w:rPr>
          <w:rFonts w:ascii="Times New Roman" w:hAnsi="Times New Roman" w:cs="Times New Roman"/>
          <w:sz w:val="24"/>
          <w:szCs w:val="24"/>
        </w:rPr>
        <w:t xml:space="preserve">. Retrieved </w:t>
      </w:r>
      <w:r w:rsidR="009712D9">
        <w:rPr>
          <w:rFonts w:ascii="Times New Roman" w:hAnsi="Times New Roman" w:cs="Times New Roman"/>
          <w:sz w:val="24"/>
          <w:szCs w:val="24"/>
        </w:rPr>
        <w:t xml:space="preserve">from </w:t>
      </w:r>
      <w:r w:rsidR="009712D9" w:rsidRPr="009712D9">
        <w:rPr>
          <w:rFonts w:ascii="Times New Roman" w:hAnsi="Times New Roman" w:cs="Times New Roman"/>
          <w:sz w:val="24"/>
          <w:szCs w:val="24"/>
        </w:rPr>
        <w:t>https://www.hindawi.com/journals/jnme/2017/6254836/</w:t>
      </w:r>
      <w:bookmarkStart w:id="0" w:name="_GoBack"/>
      <w:bookmarkEnd w:id="0"/>
    </w:p>
    <w:p w:rsidR="006F1902" w:rsidRPr="008A6961" w:rsidRDefault="008A6961" w:rsidP="008A6961">
      <w:pPr>
        <w:spacing w:line="480" w:lineRule="auto"/>
        <w:jc w:val="center"/>
        <w:rPr>
          <w:rFonts w:ascii="Times New Roman" w:hAnsi="Times New Roman" w:cs="Times New Roman"/>
          <w:b/>
          <w:sz w:val="24"/>
          <w:szCs w:val="24"/>
        </w:rPr>
      </w:pPr>
      <w:r w:rsidRPr="008A6961">
        <w:rPr>
          <w:rFonts w:ascii="Times New Roman" w:hAnsi="Times New Roman" w:cs="Times New Roman"/>
          <w:b/>
          <w:sz w:val="24"/>
          <w:szCs w:val="24"/>
        </w:rPr>
        <w:t>Summary</w:t>
      </w:r>
    </w:p>
    <w:p w:rsidR="006F1902" w:rsidRPr="005F5C6B" w:rsidRDefault="008A6961" w:rsidP="008A696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authors of the</w:t>
      </w:r>
      <w:r w:rsidR="00DE44C5" w:rsidRPr="005F5C6B">
        <w:rPr>
          <w:rFonts w:ascii="Times New Roman" w:hAnsi="Times New Roman" w:cs="Times New Roman"/>
          <w:sz w:val="24"/>
          <w:szCs w:val="24"/>
        </w:rPr>
        <w:t xml:space="preserve"> scientific article outline</w:t>
      </w:r>
      <w:r>
        <w:rPr>
          <w:rFonts w:ascii="Times New Roman" w:hAnsi="Times New Roman" w:cs="Times New Roman"/>
          <w:sz w:val="24"/>
          <w:szCs w:val="24"/>
        </w:rPr>
        <w:t xml:space="preserve"> the importance of v</w:t>
      </w:r>
      <w:r w:rsidR="006F1902" w:rsidRPr="005F5C6B">
        <w:rPr>
          <w:rFonts w:ascii="Times New Roman" w:hAnsi="Times New Roman" w:cs="Times New Roman"/>
          <w:sz w:val="24"/>
          <w:szCs w:val="24"/>
        </w:rPr>
        <w:t>itamin K supplementations</w:t>
      </w:r>
      <w:r w:rsidR="00DE44C5" w:rsidRPr="005F5C6B">
        <w:rPr>
          <w:rFonts w:ascii="Times New Roman" w:hAnsi="Times New Roman" w:cs="Times New Roman"/>
          <w:sz w:val="24"/>
          <w:szCs w:val="24"/>
        </w:rPr>
        <w:t xml:space="preserve"> in severe conditions that demand immediate care. </w:t>
      </w:r>
      <w:r w:rsidR="0052563A">
        <w:rPr>
          <w:rFonts w:ascii="Times New Roman" w:hAnsi="Times New Roman" w:cs="Times New Roman"/>
          <w:sz w:val="24"/>
          <w:szCs w:val="24"/>
        </w:rPr>
        <w:t>As argued in the article, s</w:t>
      </w:r>
      <w:r w:rsidR="00DE44C5" w:rsidRPr="005F5C6B">
        <w:rPr>
          <w:rFonts w:ascii="Times New Roman" w:hAnsi="Times New Roman" w:cs="Times New Roman"/>
          <w:sz w:val="24"/>
          <w:szCs w:val="24"/>
        </w:rPr>
        <w:t xml:space="preserve">ome severe conditions that can be treated using Vitamin K supplementation are; diabetes, cancer, arthritis and warfarin therapy among </w:t>
      </w:r>
      <w:r w:rsidR="0052563A" w:rsidRPr="005F5C6B">
        <w:rPr>
          <w:rFonts w:ascii="Times New Roman" w:hAnsi="Times New Roman" w:cs="Times New Roman"/>
          <w:sz w:val="24"/>
          <w:szCs w:val="24"/>
        </w:rPr>
        <w:t>others</w:t>
      </w:r>
      <w:r w:rsidR="0052563A">
        <w:t xml:space="preserve"> (</w:t>
      </w:r>
      <w:r w:rsidR="006B6C56">
        <w:rPr>
          <w:rFonts w:ascii="Times New Roman" w:hAnsi="Times New Roman" w:cs="Times New Roman"/>
          <w:sz w:val="24"/>
          <w:szCs w:val="24"/>
        </w:rPr>
        <w:t>Schwalfenberg, 2017)</w:t>
      </w:r>
      <w:r w:rsidR="00DE44C5" w:rsidRPr="006B6C56">
        <w:rPr>
          <w:rFonts w:ascii="Times New Roman" w:hAnsi="Times New Roman" w:cs="Times New Roman"/>
          <w:sz w:val="24"/>
          <w:szCs w:val="24"/>
        </w:rPr>
        <w:t>.</w:t>
      </w:r>
      <w:r w:rsidR="00DE44C5" w:rsidRPr="005F5C6B">
        <w:rPr>
          <w:rFonts w:ascii="Times New Roman" w:hAnsi="Times New Roman" w:cs="Times New Roman"/>
          <w:sz w:val="24"/>
          <w:szCs w:val="24"/>
        </w:rPr>
        <w:t xml:space="preserve"> Since there is limited information concerning Vitamin K Supplementations, the authors have considered discussing its use in regards to certain common practices in the practice. Additionally, the article is critical in the medical community because it shows the importance of </w:t>
      </w:r>
      <w:r w:rsidR="00125006" w:rsidRPr="005F5C6B">
        <w:rPr>
          <w:rFonts w:ascii="Times New Roman" w:hAnsi="Times New Roman" w:cs="Times New Roman"/>
          <w:sz w:val="24"/>
          <w:szCs w:val="24"/>
        </w:rPr>
        <w:t>conducting more research as well as sufficient information for the u</w:t>
      </w:r>
      <w:r>
        <w:rPr>
          <w:rFonts w:ascii="Times New Roman" w:hAnsi="Times New Roman" w:cs="Times New Roman"/>
          <w:sz w:val="24"/>
          <w:szCs w:val="24"/>
        </w:rPr>
        <w:t>se of vitamin supplementations in relation to</w:t>
      </w:r>
      <w:r w:rsidR="0052563A">
        <w:rPr>
          <w:rFonts w:ascii="Times New Roman" w:hAnsi="Times New Roman" w:cs="Times New Roman"/>
          <w:sz w:val="24"/>
          <w:szCs w:val="24"/>
        </w:rPr>
        <w:t xml:space="preserve"> curing certain conditions in human beings.</w:t>
      </w:r>
    </w:p>
    <w:p w:rsidR="00125006" w:rsidRPr="008A6961" w:rsidRDefault="00125006" w:rsidP="008A6961">
      <w:pPr>
        <w:spacing w:line="480" w:lineRule="auto"/>
        <w:jc w:val="center"/>
        <w:rPr>
          <w:rFonts w:ascii="Times New Roman" w:hAnsi="Times New Roman" w:cs="Times New Roman"/>
          <w:b/>
          <w:sz w:val="24"/>
          <w:szCs w:val="24"/>
        </w:rPr>
      </w:pPr>
      <w:r w:rsidRPr="008A6961">
        <w:rPr>
          <w:rFonts w:ascii="Times New Roman" w:hAnsi="Times New Roman" w:cs="Times New Roman"/>
          <w:b/>
          <w:sz w:val="24"/>
          <w:szCs w:val="24"/>
        </w:rPr>
        <w:t xml:space="preserve">Findings </w:t>
      </w:r>
      <w:r w:rsidR="008A6961" w:rsidRPr="008A6961">
        <w:rPr>
          <w:rFonts w:ascii="Times New Roman" w:hAnsi="Times New Roman" w:cs="Times New Roman"/>
          <w:b/>
          <w:sz w:val="24"/>
          <w:szCs w:val="24"/>
        </w:rPr>
        <w:t xml:space="preserve">and Relevance to </w:t>
      </w:r>
      <w:r w:rsidR="0052563A" w:rsidRPr="008A6961">
        <w:rPr>
          <w:rFonts w:ascii="Times New Roman" w:hAnsi="Times New Roman" w:cs="Times New Roman"/>
          <w:b/>
          <w:sz w:val="24"/>
          <w:szCs w:val="24"/>
        </w:rPr>
        <w:t>the</w:t>
      </w:r>
      <w:r w:rsidR="008A6961" w:rsidRPr="008A6961">
        <w:rPr>
          <w:rFonts w:ascii="Times New Roman" w:hAnsi="Times New Roman" w:cs="Times New Roman"/>
          <w:b/>
          <w:sz w:val="24"/>
          <w:szCs w:val="24"/>
        </w:rPr>
        <w:t xml:space="preserve"> Course</w:t>
      </w:r>
    </w:p>
    <w:p w:rsidR="00125006" w:rsidRPr="005F5C6B" w:rsidRDefault="00125006" w:rsidP="008A6961">
      <w:pPr>
        <w:spacing w:line="480" w:lineRule="auto"/>
        <w:ind w:firstLine="720"/>
        <w:rPr>
          <w:rFonts w:ascii="Times New Roman" w:hAnsi="Times New Roman" w:cs="Times New Roman"/>
          <w:sz w:val="24"/>
          <w:szCs w:val="24"/>
        </w:rPr>
      </w:pPr>
      <w:r w:rsidRPr="005F5C6B">
        <w:rPr>
          <w:rFonts w:ascii="Times New Roman" w:hAnsi="Times New Roman" w:cs="Times New Roman"/>
          <w:sz w:val="24"/>
          <w:szCs w:val="24"/>
        </w:rPr>
        <w:t>I find this scientific study interesting to read</w:t>
      </w:r>
      <w:r w:rsidR="00BF69C0" w:rsidRPr="005F5C6B">
        <w:rPr>
          <w:rFonts w:ascii="Times New Roman" w:hAnsi="Times New Roman" w:cs="Times New Roman"/>
          <w:sz w:val="24"/>
          <w:szCs w:val="24"/>
        </w:rPr>
        <w:t xml:space="preserve"> because it stipulates the use of</w:t>
      </w:r>
      <w:r w:rsidRPr="005F5C6B">
        <w:rPr>
          <w:rFonts w:ascii="Times New Roman" w:hAnsi="Times New Roman" w:cs="Times New Roman"/>
          <w:sz w:val="24"/>
          <w:szCs w:val="24"/>
        </w:rPr>
        <w:t xml:space="preserve"> vitamins in healthcare. </w:t>
      </w:r>
      <w:r w:rsidR="007615FC" w:rsidRPr="005F5C6B">
        <w:rPr>
          <w:rFonts w:ascii="Times New Roman" w:hAnsi="Times New Roman" w:cs="Times New Roman"/>
          <w:sz w:val="24"/>
          <w:szCs w:val="24"/>
        </w:rPr>
        <w:t>Vitamins in healthcare have</w:t>
      </w:r>
      <w:r w:rsidRPr="005F5C6B">
        <w:rPr>
          <w:rFonts w:ascii="Times New Roman" w:hAnsi="Times New Roman" w:cs="Times New Roman"/>
          <w:sz w:val="24"/>
          <w:szCs w:val="24"/>
        </w:rPr>
        <w:t xml:space="preserve"> been a topic of concern among many medical practitioners since </w:t>
      </w:r>
      <w:r w:rsidR="007615FC" w:rsidRPr="005F5C6B">
        <w:rPr>
          <w:rFonts w:ascii="Times New Roman" w:hAnsi="Times New Roman" w:cs="Times New Roman"/>
          <w:sz w:val="24"/>
          <w:szCs w:val="24"/>
        </w:rPr>
        <w:t>it’s</w:t>
      </w:r>
      <w:r w:rsidRPr="005F5C6B">
        <w:rPr>
          <w:rFonts w:ascii="Times New Roman" w:hAnsi="Times New Roman" w:cs="Times New Roman"/>
          <w:sz w:val="24"/>
          <w:szCs w:val="24"/>
        </w:rPr>
        <w:t xml:space="preserve"> known to have significant implications in health. In this context, Vitamin K Supplementations lead to positive implications in the </w:t>
      </w:r>
      <w:r w:rsidR="00BF69C0" w:rsidRPr="005F5C6B">
        <w:rPr>
          <w:rFonts w:ascii="Times New Roman" w:hAnsi="Times New Roman" w:cs="Times New Roman"/>
          <w:sz w:val="24"/>
          <w:szCs w:val="24"/>
        </w:rPr>
        <w:t xml:space="preserve">body hence improving the overall health. Moreover, this scientific study presents advantages of combining both vitamin </w:t>
      </w:r>
      <w:r w:rsidR="00BF69C0" w:rsidRPr="005F5C6B">
        <w:rPr>
          <w:rFonts w:ascii="Times New Roman" w:hAnsi="Times New Roman" w:cs="Times New Roman"/>
          <w:sz w:val="24"/>
          <w:szCs w:val="24"/>
        </w:rPr>
        <w:lastRenderedPageBreak/>
        <w:t xml:space="preserve">D and vitamin K2 in </w:t>
      </w:r>
      <w:r w:rsidR="007615FC" w:rsidRPr="005F5C6B">
        <w:rPr>
          <w:rFonts w:ascii="Times New Roman" w:hAnsi="Times New Roman" w:cs="Times New Roman"/>
          <w:sz w:val="24"/>
          <w:szCs w:val="24"/>
        </w:rPr>
        <w:t>healthcare</w:t>
      </w:r>
      <w:r w:rsidR="007615FC">
        <w:t xml:space="preserve"> (</w:t>
      </w:r>
      <w:r w:rsidR="006B6C56">
        <w:rPr>
          <w:rFonts w:ascii="Times New Roman" w:hAnsi="Times New Roman" w:cs="Times New Roman"/>
          <w:sz w:val="24"/>
          <w:szCs w:val="24"/>
        </w:rPr>
        <w:t xml:space="preserve">Schwalfenberg, </w:t>
      </w:r>
      <w:r w:rsidR="006B6C56" w:rsidRPr="006B6C56">
        <w:rPr>
          <w:rFonts w:ascii="Times New Roman" w:hAnsi="Times New Roman" w:cs="Times New Roman"/>
          <w:sz w:val="24"/>
          <w:szCs w:val="24"/>
        </w:rPr>
        <w:t>2017).</w:t>
      </w:r>
      <w:r w:rsidR="00BF69C0" w:rsidRPr="005F5C6B">
        <w:rPr>
          <w:rFonts w:ascii="Times New Roman" w:hAnsi="Times New Roman" w:cs="Times New Roman"/>
          <w:sz w:val="24"/>
          <w:szCs w:val="24"/>
        </w:rPr>
        <w:t xml:space="preserve"> As an advantage of this, osteoporosis is treated hence minimizing mortality and morbidity. </w:t>
      </w:r>
    </w:p>
    <w:p w:rsidR="00BF69C0" w:rsidRPr="005F5C6B" w:rsidRDefault="00BF69C0" w:rsidP="008A6961">
      <w:pPr>
        <w:spacing w:line="480" w:lineRule="auto"/>
        <w:ind w:firstLine="720"/>
        <w:rPr>
          <w:rFonts w:ascii="Times New Roman" w:hAnsi="Times New Roman" w:cs="Times New Roman"/>
          <w:sz w:val="24"/>
          <w:szCs w:val="24"/>
        </w:rPr>
      </w:pPr>
      <w:r w:rsidRPr="005F5C6B">
        <w:rPr>
          <w:rFonts w:ascii="Times New Roman" w:hAnsi="Times New Roman" w:cs="Times New Roman"/>
          <w:sz w:val="24"/>
          <w:szCs w:val="24"/>
        </w:rPr>
        <w:t xml:space="preserve">Furthermore, </w:t>
      </w:r>
      <w:r w:rsidR="007615FC" w:rsidRPr="005F5C6B">
        <w:rPr>
          <w:rFonts w:ascii="Times New Roman" w:hAnsi="Times New Roman" w:cs="Times New Roman"/>
          <w:sz w:val="24"/>
          <w:szCs w:val="24"/>
        </w:rPr>
        <w:t>this paper supports</w:t>
      </w:r>
      <w:r w:rsidRPr="005F5C6B">
        <w:rPr>
          <w:rFonts w:ascii="Times New Roman" w:hAnsi="Times New Roman" w:cs="Times New Roman"/>
          <w:sz w:val="24"/>
          <w:szCs w:val="24"/>
        </w:rPr>
        <w:t xml:space="preserve"> what I have learned regarding vitamin K supplementations</w:t>
      </w:r>
      <w:r w:rsidR="00E60CDA" w:rsidRPr="005F5C6B">
        <w:rPr>
          <w:rFonts w:ascii="Times New Roman" w:hAnsi="Times New Roman" w:cs="Times New Roman"/>
          <w:sz w:val="24"/>
          <w:szCs w:val="24"/>
        </w:rPr>
        <w:t xml:space="preserve"> and </w:t>
      </w:r>
      <w:r w:rsidR="007615FC" w:rsidRPr="005F5C6B">
        <w:rPr>
          <w:rFonts w:ascii="Times New Roman" w:hAnsi="Times New Roman" w:cs="Times New Roman"/>
          <w:sz w:val="24"/>
          <w:szCs w:val="24"/>
        </w:rPr>
        <w:t>arthritis in</w:t>
      </w:r>
      <w:r w:rsidRPr="005F5C6B">
        <w:rPr>
          <w:rFonts w:ascii="Times New Roman" w:hAnsi="Times New Roman" w:cs="Times New Roman"/>
          <w:sz w:val="24"/>
          <w:szCs w:val="24"/>
        </w:rPr>
        <w:t xml:space="preserve"> nutrition.</w:t>
      </w:r>
      <w:r w:rsidR="00E60CDA" w:rsidRPr="005F5C6B">
        <w:rPr>
          <w:rFonts w:ascii="Times New Roman" w:hAnsi="Times New Roman" w:cs="Times New Roman"/>
          <w:sz w:val="24"/>
          <w:szCs w:val="24"/>
        </w:rPr>
        <w:t xml:space="preserve"> Prior to reading this journal, I had insights </w:t>
      </w:r>
      <w:r w:rsidR="0052563A">
        <w:rPr>
          <w:rFonts w:ascii="Times New Roman" w:hAnsi="Times New Roman" w:cs="Times New Roman"/>
          <w:sz w:val="24"/>
          <w:szCs w:val="24"/>
        </w:rPr>
        <w:t xml:space="preserve">on how the body is affected by the lack of Vitamins such as K1 and K2 and the article affirmed that such deficiency can lead to diabetes, cancer and </w:t>
      </w:r>
      <w:r w:rsidR="0052563A" w:rsidRPr="005F5C6B">
        <w:rPr>
          <w:rFonts w:ascii="Times New Roman" w:hAnsi="Times New Roman" w:cs="Times New Roman"/>
          <w:sz w:val="24"/>
          <w:szCs w:val="24"/>
        </w:rPr>
        <w:t>arthritis</w:t>
      </w:r>
      <w:r w:rsidR="0052563A">
        <w:rPr>
          <w:rFonts w:ascii="Times New Roman" w:hAnsi="Times New Roman" w:cs="Times New Roman"/>
          <w:sz w:val="24"/>
          <w:szCs w:val="24"/>
        </w:rPr>
        <w:t xml:space="preserve"> among other critical illnesses. </w:t>
      </w:r>
      <w:r w:rsidR="0056297A">
        <w:rPr>
          <w:rFonts w:ascii="Times New Roman" w:hAnsi="Times New Roman" w:cs="Times New Roman"/>
          <w:sz w:val="24"/>
          <w:szCs w:val="24"/>
        </w:rPr>
        <w:t>It</w:t>
      </w:r>
      <w:r w:rsidR="0052563A">
        <w:rPr>
          <w:rFonts w:ascii="Times New Roman" w:hAnsi="Times New Roman" w:cs="Times New Roman"/>
          <w:sz w:val="24"/>
          <w:szCs w:val="24"/>
        </w:rPr>
        <w:t xml:space="preserve"> was also hinted that </w:t>
      </w:r>
      <w:r w:rsidR="00E60CDA" w:rsidRPr="005F5C6B">
        <w:rPr>
          <w:rFonts w:ascii="Times New Roman" w:hAnsi="Times New Roman" w:cs="Times New Roman"/>
          <w:sz w:val="24"/>
          <w:szCs w:val="24"/>
        </w:rPr>
        <w:t>insufficient vitamin K may propel arthritis conditions</w:t>
      </w:r>
      <w:r w:rsidR="0052563A">
        <w:rPr>
          <w:rFonts w:ascii="Times New Roman" w:hAnsi="Times New Roman" w:cs="Times New Roman"/>
          <w:sz w:val="24"/>
          <w:szCs w:val="24"/>
        </w:rPr>
        <w:t xml:space="preserve"> and I had also coined this knowledge from the course </w:t>
      </w:r>
      <w:r w:rsidR="00137F1D">
        <w:t>(</w:t>
      </w:r>
      <w:r w:rsidR="00137F1D">
        <w:rPr>
          <w:rFonts w:ascii="Times New Roman" w:hAnsi="Times New Roman" w:cs="Times New Roman"/>
          <w:sz w:val="24"/>
          <w:szCs w:val="24"/>
        </w:rPr>
        <w:t xml:space="preserve">Schwalfenberg, </w:t>
      </w:r>
      <w:r w:rsidR="00137F1D" w:rsidRPr="00137F1D">
        <w:rPr>
          <w:rFonts w:ascii="Times New Roman" w:hAnsi="Times New Roman" w:cs="Times New Roman"/>
          <w:sz w:val="24"/>
          <w:szCs w:val="24"/>
        </w:rPr>
        <w:t>2017).</w:t>
      </w:r>
      <w:r w:rsidR="00E60CDA" w:rsidRPr="005F5C6B">
        <w:rPr>
          <w:rFonts w:ascii="Times New Roman" w:hAnsi="Times New Roman" w:cs="Times New Roman"/>
          <w:sz w:val="24"/>
          <w:szCs w:val="24"/>
        </w:rPr>
        <w:t xml:space="preserve"> Las</w:t>
      </w:r>
      <w:r w:rsidR="0052563A">
        <w:rPr>
          <w:rFonts w:ascii="Times New Roman" w:hAnsi="Times New Roman" w:cs="Times New Roman"/>
          <w:sz w:val="24"/>
          <w:szCs w:val="24"/>
        </w:rPr>
        <w:t xml:space="preserve">tly, the paper raises this question; </w:t>
      </w:r>
      <w:r w:rsidR="00E60CDA" w:rsidRPr="005F5C6B">
        <w:rPr>
          <w:rFonts w:ascii="Times New Roman" w:hAnsi="Times New Roman" w:cs="Times New Roman"/>
          <w:sz w:val="24"/>
          <w:szCs w:val="24"/>
        </w:rPr>
        <w:t xml:space="preserve"> ‘’How long will the medical community take to present researches and studies regarding the use of vit</w:t>
      </w:r>
      <w:r w:rsidR="008A6961">
        <w:rPr>
          <w:rFonts w:ascii="Times New Roman" w:hAnsi="Times New Roman" w:cs="Times New Roman"/>
          <w:sz w:val="24"/>
          <w:szCs w:val="24"/>
        </w:rPr>
        <w:t>amin K</w:t>
      </w:r>
      <w:r w:rsidR="005F5C6B" w:rsidRPr="005F5C6B">
        <w:rPr>
          <w:rFonts w:ascii="Times New Roman" w:hAnsi="Times New Roman" w:cs="Times New Roman"/>
          <w:sz w:val="24"/>
          <w:szCs w:val="24"/>
        </w:rPr>
        <w:t xml:space="preserve"> supplementa</w:t>
      </w:r>
      <w:r w:rsidR="008A6961">
        <w:rPr>
          <w:rFonts w:ascii="Times New Roman" w:hAnsi="Times New Roman" w:cs="Times New Roman"/>
          <w:sz w:val="24"/>
          <w:szCs w:val="24"/>
        </w:rPr>
        <w:t>tions and treatment</w:t>
      </w:r>
      <w:r w:rsidR="005F5C6B" w:rsidRPr="005F5C6B">
        <w:rPr>
          <w:rFonts w:ascii="Times New Roman" w:hAnsi="Times New Roman" w:cs="Times New Roman"/>
          <w:sz w:val="24"/>
          <w:szCs w:val="24"/>
        </w:rPr>
        <w:t xml:space="preserve"> of critical conditions?’</w:t>
      </w:r>
      <w:r w:rsidR="008A6961">
        <w:rPr>
          <w:rFonts w:ascii="Times New Roman" w:hAnsi="Times New Roman" w:cs="Times New Roman"/>
          <w:sz w:val="24"/>
          <w:szCs w:val="24"/>
        </w:rPr>
        <w:t>’ T</w:t>
      </w:r>
      <w:r w:rsidR="005F5C6B" w:rsidRPr="005F5C6B">
        <w:rPr>
          <w:rFonts w:ascii="Times New Roman" w:hAnsi="Times New Roman" w:cs="Times New Roman"/>
          <w:sz w:val="24"/>
          <w:szCs w:val="24"/>
        </w:rPr>
        <w:t>hus, I would like to see more evidence-based s</w:t>
      </w:r>
      <w:r w:rsidR="0052563A">
        <w:rPr>
          <w:rFonts w:ascii="Times New Roman" w:hAnsi="Times New Roman" w:cs="Times New Roman"/>
          <w:sz w:val="24"/>
          <w:szCs w:val="24"/>
        </w:rPr>
        <w:t xml:space="preserve">tudies and journals on the same in order to </w:t>
      </w:r>
      <w:r w:rsidR="0056297A">
        <w:rPr>
          <w:rFonts w:ascii="Times New Roman" w:hAnsi="Times New Roman" w:cs="Times New Roman"/>
          <w:sz w:val="24"/>
          <w:szCs w:val="24"/>
        </w:rPr>
        <w:t>answer</w:t>
      </w:r>
      <w:r w:rsidR="0052563A">
        <w:rPr>
          <w:rFonts w:ascii="Times New Roman" w:hAnsi="Times New Roman" w:cs="Times New Roman"/>
          <w:sz w:val="24"/>
          <w:szCs w:val="24"/>
        </w:rPr>
        <w:t xml:space="preserve"> this question sufficiently and also to elaborate more on the use of vitamin K1 and K2 in the human body.</w:t>
      </w:r>
    </w:p>
    <w:p w:rsidR="008A6961" w:rsidRDefault="008A6961" w:rsidP="005F5C6B">
      <w:pPr>
        <w:spacing w:line="480" w:lineRule="auto"/>
        <w:rPr>
          <w:rFonts w:ascii="Times New Roman" w:hAnsi="Times New Roman" w:cs="Times New Roman"/>
          <w:sz w:val="24"/>
          <w:szCs w:val="24"/>
        </w:rPr>
      </w:pPr>
    </w:p>
    <w:p w:rsidR="008A6961" w:rsidRDefault="008A6961" w:rsidP="005F5C6B">
      <w:pPr>
        <w:spacing w:line="480" w:lineRule="auto"/>
        <w:rPr>
          <w:rFonts w:ascii="Times New Roman" w:hAnsi="Times New Roman" w:cs="Times New Roman"/>
          <w:sz w:val="24"/>
          <w:szCs w:val="24"/>
        </w:rPr>
      </w:pPr>
    </w:p>
    <w:p w:rsidR="008A6961" w:rsidRDefault="008A6961" w:rsidP="005F5C6B">
      <w:pPr>
        <w:spacing w:line="480" w:lineRule="auto"/>
        <w:rPr>
          <w:rFonts w:ascii="Times New Roman" w:hAnsi="Times New Roman" w:cs="Times New Roman"/>
          <w:sz w:val="24"/>
          <w:szCs w:val="24"/>
        </w:rPr>
      </w:pPr>
    </w:p>
    <w:p w:rsidR="008A6961" w:rsidRDefault="008A6961" w:rsidP="005F5C6B">
      <w:pPr>
        <w:spacing w:line="480" w:lineRule="auto"/>
        <w:rPr>
          <w:rFonts w:ascii="Times New Roman" w:hAnsi="Times New Roman" w:cs="Times New Roman"/>
          <w:sz w:val="24"/>
          <w:szCs w:val="24"/>
        </w:rPr>
      </w:pPr>
    </w:p>
    <w:p w:rsidR="008A6961" w:rsidRDefault="008A6961" w:rsidP="005F5C6B">
      <w:pPr>
        <w:spacing w:line="480" w:lineRule="auto"/>
        <w:rPr>
          <w:rFonts w:ascii="Times New Roman" w:hAnsi="Times New Roman" w:cs="Times New Roman"/>
          <w:sz w:val="24"/>
          <w:szCs w:val="24"/>
        </w:rPr>
      </w:pPr>
    </w:p>
    <w:p w:rsidR="008A6961" w:rsidRDefault="008A6961" w:rsidP="005F5C6B">
      <w:pPr>
        <w:spacing w:line="480" w:lineRule="auto"/>
        <w:rPr>
          <w:rFonts w:ascii="Times New Roman" w:hAnsi="Times New Roman" w:cs="Times New Roman"/>
          <w:sz w:val="24"/>
          <w:szCs w:val="24"/>
        </w:rPr>
      </w:pPr>
    </w:p>
    <w:p w:rsidR="008A6961" w:rsidRDefault="008A6961" w:rsidP="005F5C6B">
      <w:pPr>
        <w:spacing w:line="480" w:lineRule="auto"/>
        <w:rPr>
          <w:rFonts w:ascii="Times New Roman" w:hAnsi="Times New Roman" w:cs="Times New Roman"/>
          <w:sz w:val="24"/>
          <w:szCs w:val="24"/>
        </w:rPr>
      </w:pPr>
    </w:p>
    <w:p w:rsidR="0056297A" w:rsidRDefault="0056297A" w:rsidP="005F5C6B">
      <w:pPr>
        <w:spacing w:line="480" w:lineRule="auto"/>
        <w:rPr>
          <w:rFonts w:ascii="Times New Roman" w:hAnsi="Times New Roman" w:cs="Times New Roman"/>
          <w:sz w:val="24"/>
          <w:szCs w:val="24"/>
        </w:rPr>
      </w:pPr>
    </w:p>
    <w:p w:rsidR="00D61EA1" w:rsidRDefault="00D61EA1" w:rsidP="00D61EA1">
      <w:pPr>
        <w:spacing w:line="480" w:lineRule="auto"/>
        <w:rPr>
          <w:rFonts w:ascii="Times New Roman" w:hAnsi="Times New Roman" w:cs="Times New Roman"/>
          <w:sz w:val="24"/>
          <w:szCs w:val="24"/>
        </w:rPr>
      </w:pPr>
    </w:p>
    <w:p w:rsidR="005F5C6B" w:rsidRPr="005F5C6B" w:rsidRDefault="005F5C6B" w:rsidP="00D61EA1">
      <w:pPr>
        <w:spacing w:line="480" w:lineRule="auto"/>
        <w:jc w:val="center"/>
        <w:rPr>
          <w:rFonts w:ascii="Times New Roman" w:hAnsi="Times New Roman" w:cs="Times New Roman"/>
          <w:sz w:val="24"/>
          <w:szCs w:val="24"/>
        </w:rPr>
      </w:pPr>
      <w:r w:rsidRPr="005F5C6B">
        <w:rPr>
          <w:rFonts w:ascii="Times New Roman" w:hAnsi="Times New Roman" w:cs="Times New Roman"/>
          <w:sz w:val="24"/>
          <w:szCs w:val="24"/>
        </w:rPr>
        <w:lastRenderedPageBreak/>
        <w:t>References</w:t>
      </w:r>
    </w:p>
    <w:p w:rsidR="005F5C6B" w:rsidRPr="005F5C6B" w:rsidRDefault="005F5C6B" w:rsidP="008A6961">
      <w:pPr>
        <w:spacing w:line="480" w:lineRule="auto"/>
        <w:ind w:left="720" w:hanging="720"/>
        <w:rPr>
          <w:rFonts w:ascii="Times New Roman" w:hAnsi="Times New Roman" w:cs="Times New Roman"/>
          <w:sz w:val="24"/>
          <w:szCs w:val="24"/>
        </w:rPr>
      </w:pPr>
      <w:r w:rsidRPr="005F5C6B">
        <w:rPr>
          <w:rFonts w:ascii="Times New Roman" w:hAnsi="Times New Roman" w:cs="Times New Roman"/>
          <w:sz w:val="24"/>
          <w:szCs w:val="24"/>
        </w:rPr>
        <w:t xml:space="preserve">Schwalfenberg, G. K. (2017). </w:t>
      </w:r>
      <w:r w:rsidRPr="003827AC">
        <w:rPr>
          <w:rFonts w:ascii="Times New Roman" w:hAnsi="Times New Roman" w:cs="Times New Roman"/>
          <w:i/>
          <w:sz w:val="24"/>
          <w:szCs w:val="24"/>
        </w:rPr>
        <w:t>Vitamins K1 and K2: the emerging group of vitamins required for human health.</w:t>
      </w:r>
      <w:r w:rsidRPr="005F5C6B">
        <w:rPr>
          <w:rFonts w:ascii="Times New Roman" w:hAnsi="Times New Roman" w:cs="Times New Roman"/>
          <w:sz w:val="24"/>
          <w:szCs w:val="24"/>
        </w:rPr>
        <w:t xml:space="preserve"> Journal of nutrition and metabolism, 2017. Volume 2017, Article ID 6254836, 6 pages https://doi.org/10.1155</w:t>
      </w:r>
      <w:r w:rsidR="008A6961">
        <w:rPr>
          <w:rFonts w:ascii="Times New Roman" w:hAnsi="Times New Roman" w:cs="Times New Roman"/>
          <w:sz w:val="24"/>
          <w:szCs w:val="24"/>
        </w:rPr>
        <w:t>/2017/6254836. Retrieved from</w:t>
      </w:r>
      <w:r w:rsidR="007615FC">
        <w:rPr>
          <w:rFonts w:ascii="Times New Roman" w:hAnsi="Times New Roman" w:cs="Times New Roman"/>
          <w:sz w:val="24"/>
          <w:szCs w:val="24"/>
        </w:rPr>
        <w:t xml:space="preserve"> </w:t>
      </w:r>
      <w:r w:rsidR="009712D9" w:rsidRPr="009712D9">
        <w:rPr>
          <w:rFonts w:ascii="Times New Roman" w:hAnsi="Times New Roman" w:cs="Times New Roman"/>
          <w:sz w:val="24"/>
          <w:szCs w:val="24"/>
        </w:rPr>
        <w:t>https://www.hindawi.com/journals/jnme/2017/6254836/</w:t>
      </w:r>
      <w:r w:rsidRPr="005F5C6B">
        <w:rPr>
          <w:rFonts w:ascii="Times New Roman" w:hAnsi="Times New Roman" w:cs="Times New Roman"/>
          <w:sz w:val="24"/>
          <w:szCs w:val="24"/>
        </w:rPr>
        <w:t>.</w:t>
      </w:r>
    </w:p>
    <w:sectPr w:rsidR="005F5C6B" w:rsidRPr="005F5C6B" w:rsidSect="005F5C6B">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519B" w:rsidRDefault="00BC519B" w:rsidP="005F5C6B">
      <w:pPr>
        <w:spacing w:after="0" w:line="240" w:lineRule="auto"/>
      </w:pPr>
      <w:r>
        <w:separator/>
      </w:r>
    </w:p>
  </w:endnote>
  <w:endnote w:type="continuationSeparator" w:id="1">
    <w:p w:rsidR="00BC519B" w:rsidRDefault="00BC519B" w:rsidP="005F5C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519B" w:rsidRDefault="00BC519B" w:rsidP="005F5C6B">
      <w:pPr>
        <w:spacing w:after="0" w:line="240" w:lineRule="auto"/>
      </w:pPr>
      <w:r>
        <w:separator/>
      </w:r>
    </w:p>
  </w:footnote>
  <w:footnote w:type="continuationSeparator" w:id="1">
    <w:p w:rsidR="00BC519B" w:rsidRDefault="00BC519B" w:rsidP="005F5C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34764105"/>
      <w:docPartObj>
        <w:docPartGallery w:val="Page Numbers (Top of Page)"/>
        <w:docPartUnique/>
      </w:docPartObj>
    </w:sdtPr>
    <w:sdtEndPr>
      <w:rPr>
        <w:noProof/>
      </w:rPr>
    </w:sdtEndPr>
    <w:sdtContent>
      <w:p w:rsidR="005F5C6B" w:rsidRPr="008A6961" w:rsidRDefault="008A6961" w:rsidP="008A6961">
        <w:pPr>
          <w:pStyle w:val="Header"/>
          <w:spacing w:line="480" w:lineRule="auto"/>
          <w:rPr>
            <w:rFonts w:ascii="Times New Roman" w:hAnsi="Times New Roman" w:cs="Times New Roman"/>
            <w:sz w:val="24"/>
            <w:szCs w:val="24"/>
          </w:rPr>
        </w:pPr>
        <w:r w:rsidRPr="008A6961">
          <w:rPr>
            <w:rFonts w:ascii="Times New Roman" w:hAnsi="Times New Roman" w:cs="Times New Roman"/>
            <w:sz w:val="24"/>
            <w:szCs w:val="24"/>
          </w:rPr>
          <w:t>VITAMINS K1 AND K2</w:t>
        </w:r>
        <w:r w:rsidR="0052563A">
          <w:rPr>
            <w:rFonts w:ascii="Times New Roman" w:hAnsi="Times New Roman" w:cs="Times New Roman"/>
            <w:sz w:val="24"/>
            <w:szCs w:val="24"/>
          </w:rPr>
          <w:t xml:space="preserve">                                                                                                          </w:t>
        </w:r>
        <w:r w:rsidR="00377320" w:rsidRPr="008A6961">
          <w:rPr>
            <w:rFonts w:ascii="Times New Roman" w:hAnsi="Times New Roman" w:cs="Times New Roman"/>
            <w:sz w:val="24"/>
            <w:szCs w:val="24"/>
          </w:rPr>
          <w:fldChar w:fldCharType="begin"/>
        </w:r>
        <w:r w:rsidR="005F5C6B" w:rsidRPr="008A6961">
          <w:rPr>
            <w:rFonts w:ascii="Times New Roman" w:hAnsi="Times New Roman" w:cs="Times New Roman"/>
            <w:sz w:val="24"/>
            <w:szCs w:val="24"/>
          </w:rPr>
          <w:instrText xml:space="preserve"> PAGE   \* MERGEFORMAT </w:instrText>
        </w:r>
        <w:r w:rsidR="00377320" w:rsidRPr="008A6961">
          <w:rPr>
            <w:rFonts w:ascii="Times New Roman" w:hAnsi="Times New Roman" w:cs="Times New Roman"/>
            <w:sz w:val="24"/>
            <w:szCs w:val="24"/>
          </w:rPr>
          <w:fldChar w:fldCharType="separate"/>
        </w:r>
        <w:r w:rsidR="007615FC">
          <w:rPr>
            <w:rFonts w:ascii="Times New Roman" w:hAnsi="Times New Roman" w:cs="Times New Roman"/>
            <w:noProof/>
            <w:sz w:val="24"/>
            <w:szCs w:val="24"/>
          </w:rPr>
          <w:t>3</w:t>
        </w:r>
        <w:r w:rsidR="00377320" w:rsidRPr="008A6961">
          <w:rPr>
            <w:rFonts w:ascii="Times New Roman" w:hAnsi="Times New Roman" w:cs="Times New Roman"/>
            <w:noProof/>
            <w:sz w:val="24"/>
            <w:szCs w:val="24"/>
          </w:rPr>
          <w:fldChar w:fldCharType="end"/>
        </w:r>
      </w:p>
    </w:sdtContent>
  </w:sdt>
  <w:p w:rsidR="005F5C6B" w:rsidRPr="008A6961" w:rsidRDefault="005F5C6B" w:rsidP="008A6961">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6B" w:rsidRPr="005F5C6B" w:rsidRDefault="005F5C6B" w:rsidP="005F5C6B">
    <w:pPr>
      <w:pStyle w:val="Header"/>
      <w:spacing w:line="480" w:lineRule="auto"/>
      <w:rPr>
        <w:rFonts w:ascii="Times New Roman" w:hAnsi="Times New Roman" w:cs="Times New Roman"/>
        <w:sz w:val="24"/>
        <w:szCs w:val="24"/>
      </w:rPr>
    </w:pPr>
    <w:r w:rsidRPr="005F5C6B">
      <w:rPr>
        <w:rFonts w:ascii="Times New Roman" w:hAnsi="Times New Roman" w:cs="Times New Roman"/>
        <w:sz w:val="24"/>
        <w:szCs w:val="24"/>
      </w:rPr>
      <w:t>Running Head: VITAMIN</w:t>
    </w:r>
    <w:r w:rsidR="008A6961">
      <w:rPr>
        <w:rFonts w:ascii="Times New Roman" w:hAnsi="Times New Roman" w:cs="Times New Roman"/>
        <w:sz w:val="24"/>
        <w:szCs w:val="24"/>
      </w:rPr>
      <w:t>S</w:t>
    </w:r>
    <w:r w:rsidRPr="005F5C6B">
      <w:rPr>
        <w:rFonts w:ascii="Times New Roman" w:hAnsi="Times New Roman" w:cs="Times New Roman"/>
        <w:sz w:val="24"/>
        <w:szCs w:val="24"/>
      </w:rPr>
      <w:t xml:space="preserve"> K1 AND K2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F1902"/>
    <w:rsid w:val="00125006"/>
    <w:rsid w:val="00137F1D"/>
    <w:rsid w:val="0023591D"/>
    <w:rsid w:val="00377320"/>
    <w:rsid w:val="003827AC"/>
    <w:rsid w:val="0052563A"/>
    <w:rsid w:val="0056297A"/>
    <w:rsid w:val="005F5C6B"/>
    <w:rsid w:val="006B6C56"/>
    <w:rsid w:val="006F1902"/>
    <w:rsid w:val="007615FC"/>
    <w:rsid w:val="007B463B"/>
    <w:rsid w:val="008A6961"/>
    <w:rsid w:val="009712D9"/>
    <w:rsid w:val="00A52BE3"/>
    <w:rsid w:val="00BC519B"/>
    <w:rsid w:val="00BF69C0"/>
    <w:rsid w:val="00D161D0"/>
    <w:rsid w:val="00D61EA1"/>
    <w:rsid w:val="00DE44C5"/>
    <w:rsid w:val="00E60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9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902"/>
    <w:rPr>
      <w:color w:val="0563C1" w:themeColor="hyperlink"/>
      <w:u w:val="single"/>
    </w:rPr>
  </w:style>
  <w:style w:type="paragraph" w:styleId="Header">
    <w:name w:val="header"/>
    <w:basedOn w:val="Normal"/>
    <w:link w:val="HeaderChar"/>
    <w:uiPriority w:val="99"/>
    <w:unhideWhenUsed/>
    <w:rsid w:val="005F5C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5C6B"/>
  </w:style>
  <w:style w:type="paragraph" w:styleId="Footer">
    <w:name w:val="footer"/>
    <w:basedOn w:val="Normal"/>
    <w:link w:val="FooterChar"/>
    <w:uiPriority w:val="99"/>
    <w:unhideWhenUsed/>
    <w:rsid w:val="005F5C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5C6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55/2017/625483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2018-11-24T03:39:00Z</dcterms:created>
  <dcterms:modified xsi:type="dcterms:W3CDTF">2018-11-24T03:39:00Z</dcterms:modified>
</cp:coreProperties>
</file>